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B4E42" w14:textId="77777777" w:rsidR="009A1DEB" w:rsidRPr="009A1DEB" w:rsidRDefault="009A1DEB" w:rsidP="009A1DEB">
      <w:pPr>
        <w:jc w:val="center"/>
        <w:rPr>
          <w:b/>
          <w:sz w:val="28"/>
          <w:szCs w:val="28"/>
        </w:rPr>
      </w:pPr>
      <w:r w:rsidRPr="009A1DEB">
        <w:rPr>
          <w:b/>
          <w:sz w:val="28"/>
          <w:szCs w:val="28"/>
        </w:rPr>
        <w:t>Selecting a Commercially Available Assessment Rubric</w:t>
      </w:r>
    </w:p>
    <w:p w14:paraId="63162E6A" w14:textId="77777777" w:rsidR="009A1DEB" w:rsidRPr="009A1DEB" w:rsidRDefault="009A1DEB" w:rsidP="009A1DEB">
      <w:pPr>
        <w:rPr>
          <w:sz w:val="24"/>
          <w:szCs w:val="28"/>
        </w:rPr>
      </w:pPr>
      <w:r w:rsidRPr="009A1DEB">
        <w:rPr>
          <w:sz w:val="24"/>
          <w:szCs w:val="28"/>
        </w:rPr>
        <w:t>First determine your intended purpose, student population, and assessed content needs.  Then review the assessment’s technical manuals and conclude whether the assessment is appropriate for your needs.</w:t>
      </w:r>
    </w:p>
    <w:tbl>
      <w:tblPr>
        <w:tblStyle w:val="GridTable5Dark-Accent4"/>
        <w:tblW w:w="10710" w:type="dxa"/>
        <w:tblInd w:w="-725" w:type="dxa"/>
        <w:tblLook w:val="04A0" w:firstRow="1" w:lastRow="0" w:firstColumn="1" w:lastColumn="0" w:noHBand="0" w:noVBand="1"/>
      </w:tblPr>
      <w:tblGrid>
        <w:gridCol w:w="1890"/>
        <w:gridCol w:w="2441"/>
        <w:gridCol w:w="2207"/>
        <w:gridCol w:w="1648"/>
        <w:gridCol w:w="2524"/>
      </w:tblGrid>
      <w:tr w:rsidR="009A1DEB" w14:paraId="4E703E7D" w14:textId="77777777" w:rsidTr="00846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4FF7CAF" w14:textId="77777777" w:rsidR="009A1DEB" w:rsidRPr="00846820" w:rsidRDefault="009A1DEB" w:rsidP="00875699">
            <w:pPr>
              <w:jc w:val="center"/>
              <w:rPr>
                <w:sz w:val="28"/>
              </w:rPr>
            </w:pPr>
            <w:r w:rsidRPr="00846820">
              <w:rPr>
                <w:sz w:val="28"/>
              </w:rPr>
              <w:t>Criteria</w:t>
            </w:r>
          </w:p>
        </w:tc>
        <w:tc>
          <w:tcPr>
            <w:tcW w:w="2441" w:type="dxa"/>
          </w:tcPr>
          <w:p w14:paraId="385F4028" w14:textId="77777777" w:rsidR="009A1DEB" w:rsidRPr="00846820" w:rsidRDefault="009A1DEB" w:rsidP="00875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46820">
              <w:rPr>
                <w:sz w:val="28"/>
              </w:rPr>
              <w:t>Elements</w:t>
            </w:r>
          </w:p>
        </w:tc>
        <w:tc>
          <w:tcPr>
            <w:tcW w:w="2207" w:type="dxa"/>
          </w:tcPr>
          <w:p w14:paraId="392D1EAA" w14:textId="77777777" w:rsidR="009A1DEB" w:rsidRPr="00846820" w:rsidRDefault="009A1DEB" w:rsidP="00875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46820">
              <w:rPr>
                <w:sz w:val="28"/>
              </w:rPr>
              <w:t>Evidence</w:t>
            </w:r>
          </w:p>
        </w:tc>
        <w:tc>
          <w:tcPr>
            <w:tcW w:w="1648" w:type="dxa"/>
          </w:tcPr>
          <w:p w14:paraId="12FE3B53" w14:textId="77777777" w:rsidR="009A1DEB" w:rsidRPr="00846820" w:rsidRDefault="009A1DEB" w:rsidP="00875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46820">
              <w:rPr>
                <w:sz w:val="28"/>
              </w:rPr>
              <w:t>Rating Scale</w:t>
            </w:r>
          </w:p>
        </w:tc>
        <w:tc>
          <w:tcPr>
            <w:tcW w:w="2524" w:type="dxa"/>
          </w:tcPr>
          <w:p w14:paraId="3E369148" w14:textId="77777777" w:rsidR="009A1DEB" w:rsidRPr="00846820" w:rsidRDefault="009A1DEB" w:rsidP="009A1D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46820">
              <w:rPr>
                <w:sz w:val="28"/>
              </w:rPr>
              <w:t>Notes</w:t>
            </w:r>
          </w:p>
        </w:tc>
      </w:tr>
      <w:tr w:rsidR="009A1DEB" w14:paraId="7603EFE6" w14:textId="77777777" w:rsidTr="0084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</w:tcPr>
          <w:p w14:paraId="431A1841" w14:textId="77777777" w:rsidR="00351BFD" w:rsidRDefault="00351BFD" w:rsidP="00875699"/>
          <w:p w14:paraId="5B213D18" w14:textId="77777777" w:rsidR="00351BFD" w:rsidRDefault="00351BFD" w:rsidP="00875699"/>
          <w:p w14:paraId="2531A680" w14:textId="77777777" w:rsidR="00351BFD" w:rsidRDefault="00351BFD" w:rsidP="00875699"/>
          <w:p w14:paraId="7CCD3BBC" w14:textId="77777777" w:rsidR="00351BFD" w:rsidRDefault="00351BFD" w:rsidP="00875699"/>
          <w:p w14:paraId="6879A730" w14:textId="77777777" w:rsidR="00351BFD" w:rsidRDefault="00351BFD" w:rsidP="00875699"/>
          <w:p w14:paraId="1E0FBB13" w14:textId="77777777" w:rsidR="00351BFD" w:rsidRDefault="00351BFD" w:rsidP="00875699"/>
          <w:p w14:paraId="5C888B30" w14:textId="77777777" w:rsidR="00351BFD" w:rsidRDefault="00351BFD" w:rsidP="00875699"/>
          <w:p w14:paraId="7D508E9E" w14:textId="77777777" w:rsidR="00351BFD" w:rsidRDefault="00351BFD" w:rsidP="00875699"/>
          <w:p w14:paraId="167C4FF7" w14:textId="77777777" w:rsidR="009A1DEB" w:rsidRDefault="009A1DEB" w:rsidP="00875699">
            <w:r>
              <w:t>Purpose</w:t>
            </w:r>
          </w:p>
        </w:tc>
        <w:tc>
          <w:tcPr>
            <w:tcW w:w="2441" w:type="dxa"/>
          </w:tcPr>
          <w:p w14:paraId="3A148747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the assessment documentation state the purpose of the assessment?</w:t>
            </w:r>
          </w:p>
        </w:tc>
        <w:tc>
          <w:tcPr>
            <w:tcW w:w="2207" w:type="dxa"/>
          </w:tcPr>
          <w:p w14:paraId="409692BF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6B888F10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0=No </w:t>
            </w:r>
          </w:p>
          <w:p w14:paraId="70E5454E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1=Somewhat</w:t>
            </w:r>
          </w:p>
          <w:p w14:paraId="26A0C224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2=Well</w:t>
            </w:r>
          </w:p>
          <w:p w14:paraId="00449BD9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3=Very Well</w:t>
            </w:r>
          </w:p>
          <w:p w14:paraId="631B9338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4" w:type="dxa"/>
          </w:tcPr>
          <w:p w14:paraId="33EBBED0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DEB" w14:paraId="117F986B" w14:textId="77777777" w:rsidTr="00846820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10174F8E" w14:textId="77777777" w:rsidR="009A1DEB" w:rsidRDefault="009A1DEB" w:rsidP="00875699"/>
        </w:tc>
        <w:tc>
          <w:tcPr>
            <w:tcW w:w="2441" w:type="dxa"/>
          </w:tcPr>
          <w:p w14:paraId="6953BDF2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assessment purpose align with that of your educational system?</w:t>
            </w:r>
          </w:p>
        </w:tc>
        <w:tc>
          <w:tcPr>
            <w:tcW w:w="2207" w:type="dxa"/>
          </w:tcPr>
          <w:p w14:paraId="4CAAD211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5049B842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0=No </w:t>
            </w:r>
          </w:p>
          <w:p w14:paraId="372E8CE6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0FE033FE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2=Well</w:t>
            </w:r>
          </w:p>
          <w:p w14:paraId="273741FC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3=Very Well</w:t>
            </w:r>
          </w:p>
        </w:tc>
        <w:tc>
          <w:tcPr>
            <w:tcW w:w="2524" w:type="dxa"/>
          </w:tcPr>
          <w:p w14:paraId="0DEB288E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EB" w14:paraId="054CDD4F" w14:textId="77777777" w:rsidTr="0084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670709A0" w14:textId="77777777" w:rsidR="009A1DEB" w:rsidRDefault="009A1DEB" w:rsidP="00875699"/>
        </w:tc>
        <w:tc>
          <w:tcPr>
            <w:tcW w:w="2441" w:type="dxa"/>
          </w:tcPr>
          <w:p w14:paraId="14092747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the assessment be used for your intended purpose?</w:t>
            </w:r>
          </w:p>
        </w:tc>
        <w:tc>
          <w:tcPr>
            <w:tcW w:w="2207" w:type="dxa"/>
          </w:tcPr>
          <w:p w14:paraId="3E3494B4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023982EE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0=No </w:t>
            </w:r>
          </w:p>
          <w:p w14:paraId="73608726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592DC0D4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2=Well</w:t>
            </w:r>
          </w:p>
          <w:p w14:paraId="4B4B77E1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3=Very Well</w:t>
            </w:r>
          </w:p>
        </w:tc>
        <w:tc>
          <w:tcPr>
            <w:tcW w:w="2524" w:type="dxa"/>
          </w:tcPr>
          <w:p w14:paraId="2942DE0A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DEB" w14:paraId="709A95C4" w14:textId="77777777" w:rsidTr="00846820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</w:tcPr>
          <w:p w14:paraId="70D2D199" w14:textId="77777777" w:rsidR="00351BFD" w:rsidRDefault="00351BFD" w:rsidP="00875699"/>
          <w:p w14:paraId="62BFD9BC" w14:textId="77777777" w:rsidR="00351BFD" w:rsidRDefault="00351BFD" w:rsidP="00875699"/>
          <w:p w14:paraId="7510E493" w14:textId="77777777" w:rsidR="00351BFD" w:rsidRDefault="00351BFD" w:rsidP="00875699"/>
          <w:p w14:paraId="241DCF18" w14:textId="77777777" w:rsidR="00351BFD" w:rsidRDefault="00351BFD" w:rsidP="00875699"/>
          <w:p w14:paraId="269E9094" w14:textId="77777777" w:rsidR="00351BFD" w:rsidRDefault="00351BFD" w:rsidP="00875699"/>
          <w:p w14:paraId="2C1D54D5" w14:textId="77777777" w:rsidR="009A1DEB" w:rsidRDefault="009A1DEB" w:rsidP="00875699">
            <w:r>
              <w:t>Content/Skill</w:t>
            </w:r>
          </w:p>
          <w:p w14:paraId="7C4C4BC3" w14:textId="77777777" w:rsidR="009A1DEB" w:rsidRDefault="009A1DEB" w:rsidP="00875699">
            <w:r>
              <w:t>Alignment</w:t>
            </w:r>
          </w:p>
        </w:tc>
        <w:tc>
          <w:tcPr>
            <w:tcW w:w="2441" w:type="dxa"/>
          </w:tcPr>
          <w:p w14:paraId="1603769F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assessment test the skills your educational system deems important?</w:t>
            </w:r>
          </w:p>
        </w:tc>
        <w:tc>
          <w:tcPr>
            <w:tcW w:w="2207" w:type="dxa"/>
          </w:tcPr>
          <w:p w14:paraId="1DEA7221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46291097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0=No </w:t>
            </w:r>
          </w:p>
          <w:p w14:paraId="306E37F7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0F65C0AC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2=Well</w:t>
            </w:r>
          </w:p>
          <w:p w14:paraId="4D9D33F7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3=Very Well</w:t>
            </w:r>
          </w:p>
        </w:tc>
        <w:tc>
          <w:tcPr>
            <w:tcW w:w="2524" w:type="dxa"/>
          </w:tcPr>
          <w:p w14:paraId="22DF6E63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EB" w14:paraId="1E2BAFAA" w14:textId="77777777" w:rsidTr="0084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75707D2E" w14:textId="77777777" w:rsidR="009A1DEB" w:rsidRDefault="009A1DEB" w:rsidP="00875699"/>
        </w:tc>
        <w:tc>
          <w:tcPr>
            <w:tcW w:w="2441" w:type="dxa"/>
          </w:tcPr>
          <w:p w14:paraId="777F4D03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enough assessment items for each skill to adequately determine mastery?</w:t>
            </w:r>
          </w:p>
        </w:tc>
        <w:tc>
          <w:tcPr>
            <w:tcW w:w="2207" w:type="dxa"/>
          </w:tcPr>
          <w:p w14:paraId="69BA5D4E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2D9A64DC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0=No </w:t>
            </w:r>
          </w:p>
          <w:p w14:paraId="171C1880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2BE4B267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2=Well</w:t>
            </w:r>
          </w:p>
          <w:p w14:paraId="7F9CF354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3=Very Well</w:t>
            </w:r>
          </w:p>
        </w:tc>
        <w:tc>
          <w:tcPr>
            <w:tcW w:w="2524" w:type="dxa"/>
          </w:tcPr>
          <w:p w14:paraId="432FDC85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DEB" w14:paraId="4D3E8D8C" w14:textId="77777777" w:rsidTr="00846820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</w:tcPr>
          <w:p w14:paraId="0CFEBBF7" w14:textId="77777777" w:rsidR="00351BFD" w:rsidRDefault="00351BFD" w:rsidP="00875699"/>
          <w:p w14:paraId="237DB6D8" w14:textId="77777777" w:rsidR="00351BFD" w:rsidRDefault="00351BFD" w:rsidP="00875699"/>
          <w:p w14:paraId="28DC3438" w14:textId="77777777" w:rsidR="00351BFD" w:rsidRDefault="00351BFD" w:rsidP="00875699"/>
          <w:p w14:paraId="22CC0137" w14:textId="77777777" w:rsidR="00351BFD" w:rsidRDefault="00351BFD" w:rsidP="00875699"/>
          <w:p w14:paraId="07576FA7" w14:textId="77777777" w:rsidR="00351BFD" w:rsidRDefault="00351BFD" w:rsidP="00875699"/>
          <w:p w14:paraId="406316E2" w14:textId="77777777" w:rsidR="00351BFD" w:rsidRDefault="00351BFD" w:rsidP="00875699"/>
          <w:p w14:paraId="3471C54D" w14:textId="77777777" w:rsidR="009A1DEB" w:rsidRDefault="009A1DEB" w:rsidP="00875699">
            <w:r>
              <w:t>Rigor Alignment</w:t>
            </w:r>
          </w:p>
        </w:tc>
        <w:tc>
          <w:tcPr>
            <w:tcW w:w="2441" w:type="dxa"/>
          </w:tcPr>
          <w:p w14:paraId="0BAAF5B7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 assessment items as various degrees of knowledge to determine depth of understanding?</w:t>
            </w:r>
          </w:p>
        </w:tc>
        <w:tc>
          <w:tcPr>
            <w:tcW w:w="2207" w:type="dxa"/>
          </w:tcPr>
          <w:p w14:paraId="38A11FAF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18494AE1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0=No </w:t>
            </w:r>
          </w:p>
          <w:p w14:paraId="4ECA4618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40EFF4F0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2=Well</w:t>
            </w:r>
          </w:p>
          <w:p w14:paraId="50947C72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3=Very Well</w:t>
            </w:r>
          </w:p>
        </w:tc>
        <w:tc>
          <w:tcPr>
            <w:tcW w:w="2524" w:type="dxa"/>
          </w:tcPr>
          <w:p w14:paraId="6B76F269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EB" w14:paraId="61263C89" w14:textId="77777777" w:rsidTr="0084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73C900CF" w14:textId="77777777" w:rsidR="009A1DEB" w:rsidRDefault="009A1DEB" w:rsidP="00875699"/>
        </w:tc>
        <w:tc>
          <w:tcPr>
            <w:tcW w:w="2441" w:type="dxa"/>
          </w:tcPr>
          <w:p w14:paraId="0130F3F3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 assessment items the appropriate type to measure adequately the depth of knowledge?</w:t>
            </w:r>
          </w:p>
        </w:tc>
        <w:tc>
          <w:tcPr>
            <w:tcW w:w="2207" w:type="dxa"/>
          </w:tcPr>
          <w:p w14:paraId="4E0B505F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231734F7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0=No </w:t>
            </w:r>
          </w:p>
          <w:p w14:paraId="4C57AE9D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5AD2906E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2=Well</w:t>
            </w:r>
          </w:p>
          <w:p w14:paraId="5AFBAC2B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3=Very Well</w:t>
            </w:r>
          </w:p>
        </w:tc>
        <w:tc>
          <w:tcPr>
            <w:tcW w:w="2524" w:type="dxa"/>
          </w:tcPr>
          <w:p w14:paraId="0408D028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ED41D8" w14:textId="77777777" w:rsidR="009A1DEB" w:rsidRDefault="009A1DEB"/>
    <w:tbl>
      <w:tblPr>
        <w:tblStyle w:val="GridTable5Dark-Accent4"/>
        <w:tblW w:w="10710" w:type="dxa"/>
        <w:tblInd w:w="-725" w:type="dxa"/>
        <w:tblLook w:val="04A0" w:firstRow="1" w:lastRow="0" w:firstColumn="1" w:lastColumn="0" w:noHBand="0" w:noVBand="1"/>
      </w:tblPr>
      <w:tblGrid>
        <w:gridCol w:w="1890"/>
        <w:gridCol w:w="2520"/>
        <w:gridCol w:w="2160"/>
        <w:gridCol w:w="1620"/>
        <w:gridCol w:w="2520"/>
      </w:tblGrid>
      <w:tr w:rsidR="009A1DEB" w14:paraId="0BF9E630" w14:textId="77777777" w:rsidTr="00846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303A86D" w14:textId="77777777" w:rsidR="009A1DEB" w:rsidRPr="00846820" w:rsidRDefault="009A1DEB" w:rsidP="00846820">
            <w:pPr>
              <w:jc w:val="center"/>
              <w:rPr>
                <w:sz w:val="28"/>
                <w:szCs w:val="28"/>
              </w:rPr>
            </w:pPr>
            <w:r w:rsidRPr="00846820">
              <w:rPr>
                <w:sz w:val="28"/>
                <w:szCs w:val="28"/>
              </w:rPr>
              <w:lastRenderedPageBreak/>
              <w:t>Criteria</w:t>
            </w:r>
          </w:p>
        </w:tc>
        <w:tc>
          <w:tcPr>
            <w:tcW w:w="2520" w:type="dxa"/>
          </w:tcPr>
          <w:p w14:paraId="2E6136D7" w14:textId="77777777" w:rsidR="009A1DEB" w:rsidRPr="00846820" w:rsidRDefault="009A1DEB" w:rsidP="00875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6820">
              <w:rPr>
                <w:sz w:val="28"/>
                <w:szCs w:val="28"/>
              </w:rPr>
              <w:t>Elements</w:t>
            </w:r>
          </w:p>
        </w:tc>
        <w:tc>
          <w:tcPr>
            <w:tcW w:w="2160" w:type="dxa"/>
          </w:tcPr>
          <w:p w14:paraId="62819664" w14:textId="77777777" w:rsidR="009A1DEB" w:rsidRPr="00846820" w:rsidRDefault="009A1DEB" w:rsidP="00875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6820">
              <w:rPr>
                <w:sz w:val="28"/>
                <w:szCs w:val="28"/>
              </w:rPr>
              <w:t>Evidence</w:t>
            </w:r>
          </w:p>
        </w:tc>
        <w:tc>
          <w:tcPr>
            <w:tcW w:w="1620" w:type="dxa"/>
          </w:tcPr>
          <w:p w14:paraId="207374B0" w14:textId="77777777" w:rsidR="009A1DEB" w:rsidRPr="00846820" w:rsidRDefault="009A1DEB" w:rsidP="008756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6820">
              <w:rPr>
                <w:sz w:val="28"/>
                <w:szCs w:val="28"/>
              </w:rPr>
              <w:t>Rating Scale</w:t>
            </w:r>
          </w:p>
        </w:tc>
        <w:tc>
          <w:tcPr>
            <w:tcW w:w="2520" w:type="dxa"/>
          </w:tcPr>
          <w:p w14:paraId="08504F2B" w14:textId="77777777" w:rsidR="009A1DEB" w:rsidRPr="00846820" w:rsidRDefault="009A1DEB" w:rsidP="009A1D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6820">
              <w:rPr>
                <w:sz w:val="28"/>
                <w:szCs w:val="28"/>
              </w:rPr>
              <w:t>Notes</w:t>
            </w:r>
          </w:p>
        </w:tc>
      </w:tr>
      <w:tr w:rsidR="009A1DEB" w14:paraId="3E888CD1" w14:textId="77777777" w:rsidTr="0084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</w:tcPr>
          <w:p w14:paraId="0D007072" w14:textId="77777777" w:rsidR="00351BFD" w:rsidRDefault="00351BFD" w:rsidP="00875699"/>
          <w:p w14:paraId="64E670F2" w14:textId="77777777" w:rsidR="00351BFD" w:rsidRDefault="00351BFD" w:rsidP="00875699"/>
          <w:p w14:paraId="7787E235" w14:textId="77777777" w:rsidR="00351BFD" w:rsidRDefault="00351BFD" w:rsidP="00875699"/>
          <w:p w14:paraId="32FDF37B" w14:textId="77777777" w:rsidR="00351BFD" w:rsidRDefault="00351BFD" w:rsidP="00875699"/>
          <w:p w14:paraId="537282A2" w14:textId="77777777" w:rsidR="00351BFD" w:rsidRDefault="00351BFD" w:rsidP="00875699"/>
          <w:p w14:paraId="6B0A6F98" w14:textId="77777777" w:rsidR="00351BFD" w:rsidRDefault="00351BFD" w:rsidP="00875699"/>
          <w:p w14:paraId="0A6805E5" w14:textId="77777777" w:rsidR="00351BFD" w:rsidRDefault="00351BFD" w:rsidP="00875699"/>
          <w:p w14:paraId="53B6D66A" w14:textId="77777777" w:rsidR="00351BFD" w:rsidRDefault="00351BFD" w:rsidP="00875699"/>
          <w:p w14:paraId="284C9180" w14:textId="77777777" w:rsidR="009A1DEB" w:rsidRDefault="009A1DEB" w:rsidP="00875699">
            <w:r>
              <w:t>Types and Usability of Reports</w:t>
            </w:r>
          </w:p>
        </w:tc>
        <w:tc>
          <w:tcPr>
            <w:tcW w:w="2520" w:type="dxa"/>
          </w:tcPr>
          <w:p w14:paraId="1C76B20B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the reports available meet your needs?</w:t>
            </w:r>
          </w:p>
        </w:tc>
        <w:tc>
          <w:tcPr>
            <w:tcW w:w="2160" w:type="dxa"/>
          </w:tcPr>
          <w:p w14:paraId="109921F9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5DB8F5FE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0=No </w:t>
            </w:r>
          </w:p>
          <w:p w14:paraId="1BC1F561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7AEF577C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2=Well</w:t>
            </w:r>
          </w:p>
          <w:p w14:paraId="4AFC3AAA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3=Very Well</w:t>
            </w:r>
          </w:p>
          <w:p w14:paraId="49636718" w14:textId="77777777" w:rsidR="00351BFD" w:rsidRDefault="00351BFD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0576EDAC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DEB" w14:paraId="20BAA7E3" w14:textId="77777777" w:rsidTr="00846820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178F03A6" w14:textId="77777777" w:rsidR="009A1DEB" w:rsidRDefault="009A1DEB" w:rsidP="00875699"/>
        </w:tc>
        <w:tc>
          <w:tcPr>
            <w:tcW w:w="2520" w:type="dxa"/>
          </w:tcPr>
          <w:p w14:paraId="648BA2FC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the reports contain the information each audience will need?</w:t>
            </w:r>
          </w:p>
        </w:tc>
        <w:tc>
          <w:tcPr>
            <w:tcW w:w="2160" w:type="dxa"/>
          </w:tcPr>
          <w:p w14:paraId="5BF899C7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B304746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0=No </w:t>
            </w:r>
          </w:p>
          <w:p w14:paraId="362B3C6B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33B9B59B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2=Well</w:t>
            </w:r>
          </w:p>
          <w:p w14:paraId="7678C1E3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3=Very Well</w:t>
            </w:r>
          </w:p>
        </w:tc>
        <w:tc>
          <w:tcPr>
            <w:tcW w:w="2520" w:type="dxa"/>
          </w:tcPr>
          <w:p w14:paraId="11B325B7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EB" w14:paraId="73E60267" w14:textId="77777777" w:rsidTr="0084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33C7711A" w14:textId="77777777" w:rsidR="009A1DEB" w:rsidRDefault="009A1DEB" w:rsidP="00875699"/>
        </w:tc>
        <w:tc>
          <w:tcPr>
            <w:tcW w:w="2520" w:type="dxa"/>
          </w:tcPr>
          <w:p w14:paraId="054AD0C9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 reports available in the format you need?</w:t>
            </w:r>
          </w:p>
        </w:tc>
        <w:tc>
          <w:tcPr>
            <w:tcW w:w="2160" w:type="dxa"/>
          </w:tcPr>
          <w:p w14:paraId="2238566F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658A8A1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0=No </w:t>
            </w:r>
          </w:p>
          <w:p w14:paraId="724A0D30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1DE8EF70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2=Well</w:t>
            </w:r>
          </w:p>
          <w:p w14:paraId="0C365F0D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3=Very Well</w:t>
            </w:r>
          </w:p>
          <w:p w14:paraId="1CE93484" w14:textId="77777777" w:rsidR="00351BFD" w:rsidRDefault="00351BFD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99067AC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DEB" w14:paraId="1B31ED82" w14:textId="77777777" w:rsidTr="00846820">
        <w:trPr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59F73036" w14:textId="77777777" w:rsidR="009A1DEB" w:rsidRDefault="009A1DEB" w:rsidP="00875699"/>
        </w:tc>
        <w:tc>
          <w:tcPr>
            <w:tcW w:w="2520" w:type="dxa"/>
          </w:tcPr>
          <w:p w14:paraId="7B017F20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 reports easy to read and understand?</w:t>
            </w:r>
          </w:p>
        </w:tc>
        <w:tc>
          <w:tcPr>
            <w:tcW w:w="2160" w:type="dxa"/>
          </w:tcPr>
          <w:p w14:paraId="0376E3F7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3143F98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0=No </w:t>
            </w:r>
          </w:p>
          <w:p w14:paraId="3AD85AEC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1924EC20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2=Well</w:t>
            </w:r>
          </w:p>
          <w:p w14:paraId="388350AE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3=Very Well</w:t>
            </w:r>
          </w:p>
          <w:p w14:paraId="20BB00E0" w14:textId="77777777" w:rsidR="00351BFD" w:rsidRDefault="00351BFD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11D46CD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EB" w14:paraId="0B6995B1" w14:textId="77777777" w:rsidTr="0084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</w:tcPr>
          <w:p w14:paraId="65714F31" w14:textId="77777777" w:rsidR="00351BFD" w:rsidRDefault="00351BFD" w:rsidP="00875699"/>
          <w:p w14:paraId="46F80921" w14:textId="77777777" w:rsidR="00351BFD" w:rsidRDefault="00351BFD" w:rsidP="00875699"/>
          <w:p w14:paraId="34831A45" w14:textId="77777777" w:rsidR="00351BFD" w:rsidRDefault="00351BFD" w:rsidP="00875699"/>
          <w:p w14:paraId="24939665" w14:textId="77777777" w:rsidR="00351BFD" w:rsidRDefault="00351BFD" w:rsidP="00875699"/>
          <w:p w14:paraId="4CFD658D" w14:textId="77777777" w:rsidR="00351BFD" w:rsidRDefault="00351BFD" w:rsidP="00875699"/>
          <w:p w14:paraId="302DA94A" w14:textId="77777777" w:rsidR="00351BFD" w:rsidRDefault="00351BFD" w:rsidP="00875699"/>
          <w:p w14:paraId="62C45845" w14:textId="77777777" w:rsidR="00351BFD" w:rsidRDefault="00351BFD" w:rsidP="00875699"/>
          <w:p w14:paraId="217B277C" w14:textId="77777777" w:rsidR="00351BFD" w:rsidRDefault="00351BFD" w:rsidP="00875699"/>
          <w:p w14:paraId="0CA6806A" w14:textId="77777777" w:rsidR="00351BFD" w:rsidRDefault="00351BFD" w:rsidP="00875699"/>
          <w:p w14:paraId="6A99171B" w14:textId="77777777" w:rsidR="00351BFD" w:rsidRDefault="00351BFD" w:rsidP="00875699"/>
          <w:p w14:paraId="0E185448" w14:textId="77777777" w:rsidR="009A1DEB" w:rsidRDefault="009A1DEB" w:rsidP="00875699">
            <w:r>
              <w:t>Assessment Administration/</w:t>
            </w:r>
          </w:p>
          <w:p w14:paraId="56661018" w14:textId="77777777" w:rsidR="009A1DEB" w:rsidRDefault="009A1DEB" w:rsidP="00875699">
            <w:r>
              <w:t>Implementation</w:t>
            </w:r>
          </w:p>
        </w:tc>
        <w:tc>
          <w:tcPr>
            <w:tcW w:w="2520" w:type="dxa"/>
          </w:tcPr>
          <w:p w14:paraId="24843C91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the assessment able to be administered the way you prefer?</w:t>
            </w:r>
          </w:p>
        </w:tc>
        <w:tc>
          <w:tcPr>
            <w:tcW w:w="2160" w:type="dxa"/>
          </w:tcPr>
          <w:p w14:paraId="001443F9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24804AE6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0=No </w:t>
            </w:r>
          </w:p>
          <w:p w14:paraId="68C6302C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1632EE90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2=Well</w:t>
            </w:r>
          </w:p>
          <w:p w14:paraId="3AF6D757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3=Very Well</w:t>
            </w:r>
          </w:p>
          <w:p w14:paraId="2AAFF3F5" w14:textId="77777777" w:rsidR="00351BFD" w:rsidRDefault="00351BFD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B2EBF31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1DEB" w14:paraId="5154E64D" w14:textId="77777777" w:rsidTr="00846820">
        <w:trPr>
          <w:trHeight w:val="2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6CA06770" w14:textId="77777777" w:rsidR="009A1DEB" w:rsidRDefault="009A1DEB" w:rsidP="00875699"/>
        </w:tc>
        <w:tc>
          <w:tcPr>
            <w:tcW w:w="2520" w:type="dxa"/>
          </w:tcPr>
          <w:p w14:paraId="60AD201B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 cost of the assessment (including scoring, reports, professional development, etc.) within your budgetary constraints?</w:t>
            </w:r>
          </w:p>
        </w:tc>
        <w:tc>
          <w:tcPr>
            <w:tcW w:w="2160" w:type="dxa"/>
          </w:tcPr>
          <w:p w14:paraId="6CB5A5B7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FA34BA1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0=No </w:t>
            </w:r>
          </w:p>
          <w:p w14:paraId="06991391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39905E5E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2=Well</w:t>
            </w:r>
          </w:p>
          <w:p w14:paraId="72811AEE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3=Very Well</w:t>
            </w:r>
          </w:p>
        </w:tc>
        <w:tc>
          <w:tcPr>
            <w:tcW w:w="2520" w:type="dxa"/>
          </w:tcPr>
          <w:p w14:paraId="5DF3140C" w14:textId="77777777" w:rsidR="009A1DEB" w:rsidRDefault="009A1DEB" w:rsidP="00875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DEB" w14:paraId="6CC700B7" w14:textId="77777777" w:rsidTr="0084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4113FEED" w14:textId="77777777" w:rsidR="009A1DEB" w:rsidRDefault="009A1DEB" w:rsidP="00875699"/>
        </w:tc>
        <w:tc>
          <w:tcPr>
            <w:tcW w:w="2520" w:type="dxa"/>
          </w:tcPr>
          <w:p w14:paraId="3727939A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adequate directions (professional development) regarding the assessment administration?</w:t>
            </w:r>
          </w:p>
        </w:tc>
        <w:tc>
          <w:tcPr>
            <w:tcW w:w="2160" w:type="dxa"/>
          </w:tcPr>
          <w:p w14:paraId="04565C0E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00164827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0=No </w:t>
            </w:r>
          </w:p>
          <w:p w14:paraId="71DAA315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1=Somewhat </w:t>
            </w:r>
          </w:p>
          <w:p w14:paraId="6BAF4F31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2=Well</w:t>
            </w:r>
          </w:p>
          <w:p w14:paraId="3F7E0E4D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3=Very Well</w:t>
            </w:r>
          </w:p>
        </w:tc>
        <w:tc>
          <w:tcPr>
            <w:tcW w:w="2520" w:type="dxa"/>
          </w:tcPr>
          <w:p w14:paraId="61F7716B" w14:textId="77777777" w:rsidR="009A1DEB" w:rsidRDefault="009A1DEB" w:rsidP="008756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736D6F" w14:textId="29998B74" w:rsidR="009A1DEB" w:rsidRDefault="009A1DEB" w:rsidP="009A1DEB">
      <w:pPr>
        <w:rPr>
          <w:sz w:val="28"/>
          <w:szCs w:val="28"/>
        </w:rPr>
      </w:pPr>
    </w:p>
    <w:p w14:paraId="028799CB" w14:textId="2723B127" w:rsidR="007E5CE4" w:rsidRDefault="007E5CE4" w:rsidP="009A1DEB">
      <w:pPr>
        <w:rPr>
          <w:sz w:val="28"/>
          <w:szCs w:val="28"/>
        </w:rPr>
      </w:pPr>
    </w:p>
    <w:p w14:paraId="4AEA71C3" w14:textId="77777777" w:rsidR="007E5CE4" w:rsidRPr="00F11CBB" w:rsidRDefault="007E5CE4" w:rsidP="007E5CE4">
      <w:pPr>
        <w:rPr>
          <w:sz w:val="18"/>
        </w:rPr>
      </w:pPr>
      <w:r w:rsidRPr="00F11CBB">
        <w:rPr>
          <w:rFonts w:ascii="Calibri" w:hAnsi="Calibri" w:cs="Calibri"/>
          <w:color w:val="212121"/>
          <w:sz w:val="16"/>
          <w:szCs w:val="19"/>
          <w:shd w:val="clear" w:color="auto" w:fill="FFFFFF"/>
        </w:rPr>
        <w:t xml:space="preserve">Copyright </w:t>
      </w:r>
      <w:proofErr w:type="gramStart"/>
      <w:r w:rsidRPr="00F11CBB">
        <w:rPr>
          <w:rFonts w:ascii="Calibri" w:hAnsi="Calibri" w:cs="Calibri"/>
          <w:color w:val="212121"/>
          <w:sz w:val="16"/>
          <w:szCs w:val="19"/>
          <w:shd w:val="clear" w:color="auto" w:fill="FFFFFF"/>
        </w:rPr>
        <w:t>2018,  Michigan</w:t>
      </w:r>
      <w:proofErr w:type="gramEnd"/>
      <w:r w:rsidRPr="00F11CBB">
        <w:rPr>
          <w:rFonts w:ascii="Calibri" w:hAnsi="Calibri" w:cs="Calibri"/>
          <w:color w:val="212121"/>
          <w:sz w:val="16"/>
          <w:szCs w:val="19"/>
          <w:shd w:val="clear" w:color="auto" w:fill="FFFFFF"/>
        </w:rPr>
        <w:t xml:space="preserve"> Assessment Consortium, subject to Licensing statement available at michiganassessmentconsortium.org</w:t>
      </w:r>
    </w:p>
    <w:p w14:paraId="25A520DC" w14:textId="77777777" w:rsidR="007E5CE4" w:rsidRPr="009A1DEB" w:rsidRDefault="007E5CE4" w:rsidP="009A1DEB">
      <w:pPr>
        <w:rPr>
          <w:sz w:val="28"/>
          <w:szCs w:val="28"/>
        </w:rPr>
      </w:pPr>
      <w:bookmarkStart w:id="0" w:name="_GoBack"/>
      <w:bookmarkEnd w:id="0"/>
    </w:p>
    <w:sectPr w:rsidR="007E5CE4" w:rsidRPr="009A1DEB" w:rsidSect="009A1DE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EB"/>
    <w:rsid w:val="00351BFD"/>
    <w:rsid w:val="007E5CE4"/>
    <w:rsid w:val="007E66ED"/>
    <w:rsid w:val="00846820"/>
    <w:rsid w:val="0093035B"/>
    <w:rsid w:val="009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180D"/>
  <w15:chartTrackingRefBased/>
  <w15:docId w15:val="{16579ECC-20D9-4720-B999-42701EA6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9A1D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32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132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132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1328D" w:themeFill="accent5"/>
      </w:tcPr>
    </w:tblStylePr>
    <w:tblStylePr w:type="band1Vert">
      <w:tblPr/>
      <w:tcPr>
        <w:shd w:val="clear" w:color="auto" w:fill="A0A0DE" w:themeFill="accent5" w:themeFillTint="66"/>
      </w:tcPr>
    </w:tblStylePr>
    <w:tblStylePr w:type="band1Horz">
      <w:tblPr/>
      <w:tcPr>
        <w:shd w:val="clear" w:color="auto" w:fill="A0A0DE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8468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2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65A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65A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65A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65AC" w:themeFill="accent4"/>
      </w:tcPr>
    </w:tblStylePr>
    <w:tblStylePr w:type="band1Vert">
      <w:tblPr/>
      <w:tcPr>
        <w:shd w:val="clear" w:color="auto" w:fill="79C6FD" w:themeFill="accent4" w:themeFillTint="66"/>
      </w:tcPr>
    </w:tblStylePr>
    <w:tblStylePr w:type="band1Horz">
      <w:tblPr/>
      <w:tcPr>
        <w:shd w:val="clear" w:color="auto" w:fill="79C6FD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C Theme">
      <a:dk1>
        <a:sysClr val="windowText" lastClr="000000"/>
      </a:dk1>
      <a:lt1>
        <a:sysClr val="window" lastClr="FFFFFF"/>
      </a:lt1>
      <a:dk2>
        <a:srgbClr val="0166AB"/>
      </a:dk2>
      <a:lt2>
        <a:srgbClr val="EEECE1"/>
      </a:lt2>
      <a:accent1>
        <a:srgbClr val="8AC971"/>
      </a:accent1>
      <a:accent2>
        <a:srgbClr val="01A793"/>
      </a:accent2>
      <a:accent3>
        <a:srgbClr val="019BCB"/>
      </a:accent3>
      <a:accent4>
        <a:srgbClr val="0265AC"/>
      </a:accent4>
      <a:accent5>
        <a:srgbClr val="31328D"/>
      </a:accent5>
      <a:accent6>
        <a:srgbClr val="019BC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Vorenkamp</dc:creator>
  <cp:keywords/>
  <dc:description/>
  <cp:lastModifiedBy> </cp:lastModifiedBy>
  <cp:revision>2</cp:revision>
  <dcterms:created xsi:type="dcterms:W3CDTF">2018-12-05T17:25:00Z</dcterms:created>
  <dcterms:modified xsi:type="dcterms:W3CDTF">2018-12-05T17:25:00Z</dcterms:modified>
</cp:coreProperties>
</file>